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11E6FC" w14:textId="77777777" w:rsidR="00350E3A" w:rsidRDefault="00350E3A">
      <w:pPr>
        <w:pStyle w:val="ConsPlusTitle"/>
        <w:jc w:val="center"/>
      </w:pPr>
      <w:r>
        <w:t>УКАЗ</w:t>
      </w:r>
    </w:p>
    <w:p w14:paraId="12D72AA4" w14:textId="77777777" w:rsidR="00350E3A" w:rsidRDefault="00350E3A">
      <w:pPr>
        <w:pStyle w:val="ConsPlusTitle"/>
        <w:jc w:val="center"/>
      </w:pPr>
    </w:p>
    <w:p w14:paraId="638B87EE" w14:textId="77777777" w:rsidR="00350E3A" w:rsidRDefault="00350E3A">
      <w:pPr>
        <w:pStyle w:val="ConsPlusTitle"/>
        <w:jc w:val="center"/>
      </w:pPr>
      <w:r>
        <w:t>ПРЕЗИДЕНТА РОССИЙСКОЙ ФЕДЕРАЦИИ</w:t>
      </w:r>
    </w:p>
    <w:p w14:paraId="7AEA91B2" w14:textId="77777777" w:rsidR="00350E3A" w:rsidRDefault="00350E3A">
      <w:pPr>
        <w:pStyle w:val="ConsPlusTitle"/>
        <w:jc w:val="center"/>
      </w:pPr>
    </w:p>
    <w:p w14:paraId="13E44A82" w14:textId="77777777" w:rsidR="00350E3A" w:rsidRDefault="00350E3A">
      <w:pPr>
        <w:pStyle w:val="ConsPlusTitle"/>
        <w:jc w:val="center"/>
      </w:pPr>
      <w:r>
        <w:t>О МЕРАХ ПО ПРОТИВОДЕЙСТВИЮ КОРРУПЦИИ</w:t>
      </w:r>
    </w:p>
    <w:p w14:paraId="380B25FC" w14:textId="77777777" w:rsidR="00350E3A" w:rsidRDefault="00350E3A">
      <w:pPr>
        <w:spacing w:after="1"/>
      </w:pPr>
    </w:p>
    <w:p w14:paraId="45F4C04D" w14:textId="77777777" w:rsidR="00350E3A" w:rsidRDefault="00350E3A">
      <w:pPr>
        <w:pStyle w:val="ConsPlusNormal"/>
        <w:ind w:firstLine="540"/>
        <w:jc w:val="both"/>
      </w:pPr>
      <w:r>
        <w:t>В целях создания системы противодействия коррупции в Российской Федерации и устранения причин, ее порождающих, постановляю:</w:t>
      </w:r>
    </w:p>
    <w:p w14:paraId="59822A41" w14:textId="77777777" w:rsidR="00350E3A" w:rsidRDefault="00350E3A">
      <w:pPr>
        <w:pStyle w:val="ConsPlusNormal"/>
        <w:spacing w:before="220"/>
        <w:ind w:firstLine="540"/>
        <w:jc w:val="both"/>
      </w:pPr>
      <w:r>
        <w:t>1. Образовать Совет при Президенте Российской Федерации по противодействию коррупции (далее - Совет).</w:t>
      </w:r>
    </w:p>
    <w:p w14:paraId="719BE91C" w14:textId="77777777" w:rsidR="00350E3A" w:rsidRDefault="00350E3A">
      <w:pPr>
        <w:pStyle w:val="ConsPlusNormal"/>
        <w:spacing w:before="220"/>
        <w:ind w:firstLine="540"/>
        <w:jc w:val="both"/>
      </w:pPr>
      <w:r>
        <w:t>Председателем Совета является Президент Российской Федерации.</w:t>
      </w:r>
    </w:p>
    <w:p w14:paraId="054ACDCA" w14:textId="77777777" w:rsidR="00350E3A" w:rsidRDefault="00350E3A">
      <w:pPr>
        <w:pStyle w:val="ConsPlusNormal"/>
        <w:spacing w:before="220"/>
        <w:ind w:firstLine="540"/>
        <w:jc w:val="both"/>
      </w:pPr>
      <w:r>
        <w:t>2. Установить, что:</w:t>
      </w:r>
    </w:p>
    <w:p w14:paraId="21C5602D" w14:textId="77777777" w:rsidR="00350E3A" w:rsidRDefault="00350E3A">
      <w:pPr>
        <w:pStyle w:val="ConsPlusNormal"/>
        <w:spacing w:before="220"/>
        <w:ind w:firstLine="540"/>
        <w:jc w:val="both"/>
      </w:pPr>
      <w:r>
        <w:t>а) основными задачами Совета являются:</w:t>
      </w:r>
    </w:p>
    <w:p w14:paraId="2C07751E" w14:textId="77777777" w:rsidR="00350E3A" w:rsidRDefault="00350E3A">
      <w:pPr>
        <w:pStyle w:val="ConsPlusNormal"/>
        <w:spacing w:before="220"/>
        <w:ind w:firstLine="540"/>
        <w:jc w:val="both"/>
      </w:pPr>
      <w:r>
        <w:t>подготовка предложений Президенту Российской Федерации, касающихся выработки и реализации государственной политики в области противодействия коррупции;</w:t>
      </w:r>
    </w:p>
    <w:p w14:paraId="3524C06A" w14:textId="77777777" w:rsidR="00350E3A" w:rsidRDefault="00350E3A">
      <w:pPr>
        <w:pStyle w:val="ConsPlusNormal"/>
        <w:spacing w:before="220"/>
        <w:ind w:firstLine="540"/>
        <w:jc w:val="both"/>
      </w:pPr>
      <w:r>
        <w:t>координация деятельности федеральных органов исполнительной власти, органов исполнительной власти субъектов Российской Федерации и органов местного самоуправления муниципальных образований по реализации государственной политики в области противодействия коррупции;</w:t>
      </w:r>
    </w:p>
    <w:p w14:paraId="5DF6650B" w14:textId="77777777" w:rsidR="00350E3A" w:rsidRDefault="00350E3A">
      <w:pPr>
        <w:pStyle w:val="ConsPlusNormal"/>
        <w:spacing w:before="220"/>
        <w:ind w:firstLine="540"/>
        <w:jc w:val="both"/>
      </w:pPr>
      <w:r>
        <w:t>контроль за реализацией мероприятий, предусмотренных Национальным планом противодействия коррупции;</w:t>
      </w:r>
    </w:p>
    <w:p w14:paraId="508F3C39" w14:textId="77777777" w:rsidR="00350E3A" w:rsidRDefault="00350E3A">
      <w:pPr>
        <w:pStyle w:val="ConsPlusNormal"/>
        <w:spacing w:before="220"/>
        <w:ind w:firstLine="540"/>
        <w:jc w:val="both"/>
      </w:pPr>
      <w:r>
        <w:t>б) Совет для решения возложенных на него основных задач:</w:t>
      </w:r>
    </w:p>
    <w:p w14:paraId="22063FC2" w14:textId="77777777" w:rsidR="00350E3A" w:rsidRDefault="00350E3A">
      <w:pPr>
        <w:pStyle w:val="ConsPlusNormal"/>
        <w:spacing w:before="220"/>
        <w:ind w:firstLine="540"/>
        <w:jc w:val="both"/>
      </w:pPr>
      <w:r>
        <w:t>запрашивает и получает в установленном порядке необходимые материалы от федеральных органов государственной власти, органов государственной власти субъектов Российской Федерации;</w:t>
      </w:r>
    </w:p>
    <w:p w14:paraId="64C8C247" w14:textId="77777777" w:rsidR="00350E3A" w:rsidRDefault="00350E3A">
      <w:pPr>
        <w:pStyle w:val="ConsPlusNormal"/>
        <w:spacing w:before="220"/>
        <w:ind w:firstLine="540"/>
        <w:jc w:val="both"/>
      </w:pPr>
      <w:r>
        <w:t>приглашает на свои заседания представителей федеральных органов государственной власти, органов государственной власти субъектов Российской Федерации и общественных объединений.</w:t>
      </w:r>
    </w:p>
    <w:p w14:paraId="04D1FE9B" w14:textId="77777777" w:rsidR="00350E3A" w:rsidRDefault="00350E3A">
      <w:pPr>
        <w:pStyle w:val="ConsPlusNormal"/>
        <w:spacing w:before="220"/>
        <w:ind w:firstLine="540"/>
        <w:jc w:val="both"/>
      </w:pPr>
      <w:r>
        <w:t>3. Члены Совета принимают участие в его работе на общественных началах.</w:t>
      </w:r>
    </w:p>
    <w:p w14:paraId="07212780" w14:textId="77777777" w:rsidR="00350E3A" w:rsidRDefault="00350E3A">
      <w:pPr>
        <w:pStyle w:val="ConsPlusNormal"/>
        <w:spacing w:before="220"/>
        <w:ind w:firstLine="540"/>
        <w:jc w:val="both"/>
      </w:pPr>
      <w:r>
        <w:t>Заседание Совета ведет председатель Совета.</w:t>
      </w:r>
    </w:p>
    <w:p w14:paraId="1DF50CE7" w14:textId="77777777" w:rsidR="00350E3A" w:rsidRDefault="00350E3A">
      <w:pPr>
        <w:pStyle w:val="ConsPlusNormal"/>
        <w:spacing w:before="220"/>
        <w:ind w:firstLine="540"/>
        <w:jc w:val="both"/>
      </w:pPr>
      <w:r>
        <w:t>Решения Совета оформляются протоколом.</w:t>
      </w:r>
    </w:p>
    <w:p w14:paraId="5CFCC49F" w14:textId="77777777" w:rsidR="00350E3A" w:rsidRDefault="00350E3A">
      <w:pPr>
        <w:pStyle w:val="ConsPlusNormal"/>
        <w:spacing w:before="220"/>
        <w:ind w:firstLine="540"/>
        <w:jc w:val="both"/>
      </w:pPr>
      <w:r>
        <w:t>Для реализации решений Совета могут издаваться указы, распоряжения и даваться поручения Президента Российской Федерации.</w:t>
      </w:r>
    </w:p>
    <w:p w14:paraId="680FE545" w14:textId="77777777" w:rsidR="00350E3A" w:rsidRDefault="00350E3A">
      <w:pPr>
        <w:pStyle w:val="ConsPlusNormal"/>
        <w:spacing w:before="220"/>
        <w:ind w:firstLine="540"/>
        <w:jc w:val="both"/>
      </w:pPr>
      <w:r>
        <w:t xml:space="preserve">4. Утратил силу с 28 июля 2012 года. - </w:t>
      </w:r>
      <w:hyperlink r:id="rId4" w:history="1">
        <w:r>
          <w:rPr>
            <w:color w:val="0000FF"/>
          </w:rPr>
          <w:t>Указ</w:t>
        </w:r>
      </w:hyperlink>
      <w:r>
        <w:t xml:space="preserve"> Президента РФ от 28.07.2012 N 1060.</w:t>
      </w:r>
    </w:p>
    <w:p w14:paraId="44DB7C48" w14:textId="77777777" w:rsidR="00350E3A" w:rsidRDefault="00350E3A">
      <w:pPr>
        <w:pStyle w:val="ConsPlusNormal"/>
        <w:spacing w:before="220"/>
        <w:ind w:firstLine="540"/>
        <w:jc w:val="both"/>
      </w:pPr>
      <w:r>
        <w:t>5. Образовать для решения текущих вопросов деятельности Совета президиум Совета при Президенте Российской Федерации по противодействию коррупции.</w:t>
      </w:r>
    </w:p>
    <w:p w14:paraId="333BA56E" w14:textId="77777777" w:rsidR="00350E3A" w:rsidRDefault="00350E3A">
      <w:pPr>
        <w:pStyle w:val="ConsPlusNormal"/>
        <w:spacing w:before="220"/>
        <w:ind w:firstLine="540"/>
        <w:jc w:val="both"/>
      </w:pPr>
      <w:r>
        <w:t>В состав президиума Совета входят председатель президиума Совета, его заместитель, ответственный секретарь и члены президиума Совета.</w:t>
      </w:r>
    </w:p>
    <w:p w14:paraId="12464D8C" w14:textId="77777777" w:rsidR="00350E3A" w:rsidRDefault="00350E3A">
      <w:pPr>
        <w:pStyle w:val="ConsPlusNormal"/>
        <w:jc w:val="both"/>
      </w:pPr>
      <w:r>
        <w:t xml:space="preserve">(абзац введен </w:t>
      </w:r>
      <w:hyperlink r:id="rId5" w:history="1">
        <w:r>
          <w:rPr>
            <w:color w:val="0000FF"/>
          </w:rPr>
          <w:t>Указом</w:t>
        </w:r>
      </w:hyperlink>
      <w:r>
        <w:t xml:space="preserve"> Президента РФ от 14.02.2014 N 80)</w:t>
      </w:r>
    </w:p>
    <w:p w14:paraId="2E19AC82" w14:textId="77777777" w:rsidR="00350E3A" w:rsidRDefault="00350E3A">
      <w:pPr>
        <w:pStyle w:val="ConsPlusNormal"/>
        <w:spacing w:before="220"/>
        <w:ind w:firstLine="540"/>
        <w:jc w:val="both"/>
      </w:pPr>
      <w:r>
        <w:lastRenderedPageBreak/>
        <w:t>Председателем президиума Совета является Руководитель Администрации Президента Российской Федерации.</w:t>
      </w:r>
    </w:p>
    <w:p w14:paraId="29FBB6FE" w14:textId="77777777" w:rsidR="00350E3A" w:rsidRDefault="00350E3A">
      <w:pPr>
        <w:pStyle w:val="ConsPlusNormal"/>
        <w:spacing w:before="220"/>
        <w:ind w:firstLine="540"/>
        <w:jc w:val="both"/>
      </w:pPr>
      <w:r>
        <w:t xml:space="preserve">6. Утратил силу с 28 июля 2012 года. - </w:t>
      </w:r>
      <w:hyperlink r:id="rId6" w:history="1">
        <w:r>
          <w:rPr>
            <w:color w:val="0000FF"/>
          </w:rPr>
          <w:t>Указ</w:t>
        </w:r>
      </w:hyperlink>
      <w:r>
        <w:t xml:space="preserve"> Президента РФ от 28.07.2012 N 1060.</w:t>
      </w:r>
    </w:p>
    <w:p w14:paraId="38A7F7DB" w14:textId="77777777" w:rsidR="00350E3A" w:rsidRDefault="00350E3A">
      <w:pPr>
        <w:pStyle w:val="ConsPlusNormal"/>
        <w:spacing w:before="220"/>
        <w:ind w:firstLine="540"/>
        <w:jc w:val="both"/>
      </w:pPr>
      <w:r>
        <w:t>7. Установить, что:</w:t>
      </w:r>
    </w:p>
    <w:p w14:paraId="1EDC4E46" w14:textId="77777777" w:rsidR="00350E3A" w:rsidRDefault="00350E3A">
      <w:pPr>
        <w:pStyle w:val="ConsPlusNormal"/>
        <w:spacing w:before="220"/>
        <w:ind w:firstLine="540"/>
        <w:jc w:val="both"/>
      </w:pPr>
      <w:r>
        <w:t>а) президиум Совета:</w:t>
      </w:r>
    </w:p>
    <w:p w14:paraId="04B39260" w14:textId="77777777" w:rsidR="00350E3A" w:rsidRDefault="00350E3A">
      <w:pPr>
        <w:pStyle w:val="ConsPlusNormal"/>
        <w:spacing w:before="220"/>
        <w:ind w:firstLine="540"/>
        <w:jc w:val="both"/>
      </w:pPr>
      <w:r>
        <w:t>формирует повестку дня заседаний Совета;</w:t>
      </w:r>
    </w:p>
    <w:p w14:paraId="7803102A" w14:textId="77777777" w:rsidR="00350E3A" w:rsidRDefault="00350E3A">
      <w:pPr>
        <w:pStyle w:val="ConsPlusNormal"/>
        <w:spacing w:before="220"/>
        <w:ind w:firstLine="540"/>
        <w:jc w:val="both"/>
      </w:pPr>
      <w:r>
        <w:t>рассматривает вопросы, связанные с реализацией решений Совета;</w:t>
      </w:r>
    </w:p>
    <w:p w14:paraId="28900A4E" w14:textId="77777777" w:rsidR="00350E3A" w:rsidRDefault="00350E3A">
      <w:pPr>
        <w:pStyle w:val="ConsPlusNormal"/>
        <w:spacing w:before="220"/>
        <w:ind w:firstLine="540"/>
        <w:jc w:val="both"/>
      </w:pPr>
      <w:r>
        <w:t>создает рабочие группы (комиссии) по отдельным вопросам из числа членов Совета, а также из числа представителей иных государственных органов, представителей общественных объединений и организаций, экспертов, ученых и специалистов;</w:t>
      </w:r>
    </w:p>
    <w:p w14:paraId="38E80D4E" w14:textId="77777777" w:rsidR="00350E3A" w:rsidRDefault="00350E3A">
      <w:pPr>
        <w:pStyle w:val="ConsPlusNormal"/>
        <w:spacing w:before="220"/>
        <w:ind w:firstLine="540"/>
        <w:jc w:val="both"/>
      </w:pPr>
      <w:r>
        <w:t xml:space="preserve">рассматривает вопросы, касающиеся соблюдения требований к служебному (должностному) поведению лиц, замещающих: государственные должности Российской Федерации, названные в </w:t>
      </w:r>
      <w:hyperlink r:id="rId7" w:history="1">
        <w:r>
          <w:rPr>
            <w:color w:val="0000FF"/>
          </w:rPr>
          <w:t>подпункте "а" пункта 1</w:t>
        </w:r>
      </w:hyperlink>
      <w:r>
        <w:t xml:space="preserve"> Положения о 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Федерации, утвержденного Указом Президента Российской Федерации от 21 сентября 2009 г. N 1066; должности федеральной государственной службы, назначение на которые и освобождение от которых осуществляются Президентом Российской Федерации и Правительством Российской Федерации; должности руководителей и заместителей руководителей Аппарата Совета Федерации Федерального Собрания Российской Федерации, Аппарата Государственной Думы Федерального Собрания Российской Федерации, аппарата Центральной избирательной комиссии Российской Федерации и аппарата Счетной палаты Российской Федерации, а также вопросы, касающиеся урегулирования конфликта интересов;</w:t>
      </w:r>
    </w:p>
    <w:p w14:paraId="3953414D" w14:textId="77777777" w:rsidR="00350E3A" w:rsidRDefault="00350E3A">
      <w:pPr>
        <w:pStyle w:val="ConsPlusNormal"/>
        <w:jc w:val="both"/>
      </w:pPr>
      <w:r>
        <w:t xml:space="preserve">(абзац введен </w:t>
      </w:r>
      <w:hyperlink r:id="rId8" w:history="1">
        <w:r>
          <w:rPr>
            <w:color w:val="0000FF"/>
          </w:rPr>
          <w:t>Указом</w:t>
        </w:r>
      </w:hyperlink>
      <w:r>
        <w:t xml:space="preserve"> Президента РФ от 01.07.2010 N 821)</w:t>
      </w:r>
    </w:p>
    <w:p w14:paraId="49FD0A41" w14:textId="77777777" w:rsidR="00350E3A" w:rsidRDefault="00350E3A">
      <w:pPr>
        <w:pStyle w:val="ConsPlusNormal"/>
        <w:spacing w:before="220"/>
        <w:ind w:firstLine="540"/>
        <w:jc w:val="both"/>
      </w:pPr>
      <w:r>
        <w:t>по решению Президента Российской Федерации или Руководителя Администрации Президента Российской Федерации рассматривает вопросы, касающиеся соблюдения требований к служебному (должностному) поведению лиц, замещающих любые должности, осуществление полномочий по которым влечет за собой обязанность представлять сведения о доходах, об имуществе и обязательствах имущественного характера, а также вопросы, касающиеся урегулирования конфликта интересов;</w:t>
      </w:r>
    </w:p>
    <w:p w14:paraId="0B7F2CF1" w14:textId="77777777" w:rsidR="00350E3A" w:rsidRDefault="00350E3A">
      <w:pPr>
        <w:pStyle w:val="ConsPlusNormal"/>
        <w:jc w:val="both"/>
      </w:pPr>
      <w:r>
        <w:t xml:space="preserve">(абзац введен </w:t>
      </w:r>
      <w:hyperlink r:id="rId9" w:history="1">
        <w:r>
          <w:rPr>
            <w:color w:val="0000FF"/>
          </w:rPr>
          <w:t>Указом</w:t>
        </w:r>
      </w:hyperlink>
      <w:r>
        <w:t xml:space="preserve"> Президента РФ от 02.04.2013 N 309)</w:t>
      </w:r>
    </w:p>
    <w:p w14:paraId="28EBDE69" w14:textId="77777777" w:rsidR="00350E3A" w:rsidRDefault="00350E3A">
      <w:pPr>
        <w:pStyle w:val="ConsPlusNormal"/>
        <w:spacing w:before="220"/>
        <w:ind w:firstLine="540"/>
        <w:jc w:val="both"/>
      </w:pPr>
      <w:r>
        <w:t>рассматривает заявления лиц, замещающих должности атаманов Всероссийского казачьего общества и войсковых казачьих обществ, внесенных в государственный реестр казачьих обществ в Российской Федерации,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14:paraId="7BC03935" w14:textId="77777777" w:rsidR="00350E3A" w:rsidRDefault="00350E3A">
      <w:pPr>
        <w:pStyle w:val="ConsPlusNormal"/>
        <w:jc w:val="both"/>
      </w:pPr>
      <w:r>
        <w:t xml:space="preserve">(в ред. </w:t>
      </w:r>
      <w:hyperlink r:id="rId10" w:history="1">
        <w:r>
          <w:rPr>
            <w:color w:val="0000FF"/>
          </w:rPr>
          <w:t>Указа</w:t>
        </w:r>
      </w:hyperlink>
      <w:r>
        <w:t xml:space="preserve"> Президента РФ от 17.05.2021 N 285)</w:t>
      </w:r>
    </w:p>
    <w:p w14:paraId="185FA902" w14:textId="77777777" w:rsidR="00350E3A" w:rsidRDefault="00350E3A">
      <w:pPr>
        <w:pStyle w:val="ConsPlusNormal"/>
        <w:spacing w:before="220"/>
        <w:ind w:firstLine="540"/>
        <w:jc w:val="both"/>
      </w:pPr>
      <w:r>
        <w:t>рассматривает заявления лица, замещающего должность главного финансового уполномоченного,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14:paraId="28E363DB" w14:textId="77777777" w:rsidR="00350E3A" w:rsidRDefault="00350E3A">
      <w:pPr>
        <w:pStyle w:val="ConsPlusNormal"/>
        <w:jc w:val="both"/>
      </w:pPr>
      <w:r>
        <w:t xml:space="preserve">(абзац введен </w:t>
      </w:r>
      <w:hyperlink r:id="rId11" w:history="1">
        <w:r>
          <w:rPr>
            <w:color w:val="0000FF"/>
          </w:rPr>
          <w:t>Указом</w:t>
        </w:r>
      </w:hyperlink>
      <w:r>
        <w:t xml:space="preserve"> Президента РФ от 13.05.2019 N 217)</w:t>
      </w:r>
    </w:p>
    <w:p w14:paraId="367A8FE4" w14:textId="77777777" w:rsidR="00350E3A" w:rsidRDefault="00350E3A">
      <w:pPr>
        <w:pStyle w:val="ConsPlusNormal"/>
        <w:spacing w:before="220"/>
        <w:ind w:firstLine="540"/>
        <w:jc w:val="both"/>
      </w:pPr>
      <w:r>
        <w:t>б) заседание президиума Совета ведет председатель президиума Совета либо заместитель председателя президиума Совета;</w:t>
      </w:r>
    </w:p>
    <w:p w14:paraId="16EEF4AC" w14:textId="77777777" w:rsidR="00350E3A" w:rsidRDefault="00350E3A">
      <w:pPr>
        <w:pStyle w:val="ConsPlusNormal"/>
        <w:jc w:val="both"/>
      </w:pPr>
      <w:r>
        <w:lastRenderedPageBreak/>
        <w:t>(</w:t>
      </w:r>
      <w:proofErr w:type="spellStart"/>
      <w:r>
        <w:t>пп</w:t>
      </w:r>
      <w:proofErr w:type="spellEnd"/>
      <w:r>
        <w:t xml:space="preserve">. "б" в ред. </w:t>
      </w:r>
      <w:hyperlink r:id="rId12" w:history="1">
        <w:r>
          <w:rPr>
            <w:color w:val="0000FF"/>
          </w:rPr>
          <w:t>Указа</w:t>
        </w:r>
      </w:hyperlink>
      <w:r>
        <w:t xml:space="preserve"> Президента РФ от 14.02.2014 N 80)</w:t>
      </w:r>
    </w:p>
    <w:p w14:paraId="682D31F7" w14:textId="77777777" w:rsidR="00350E3A" w:rsidRDefault="00350E3A">
      <w:pPr>
        <w:pStyle w:val="ConsPlusNormal"/>
        <w:spacing w:before="220"/>
        <w:ind w:firstLine="540"/>
        <w:jc w:val="both"/>
      </w:pPr>
      <w:r>
        <w:t>в) для реализации решений президиума Совета могут даваться поручения Президента Российской Федерации;</w:t>
      </w:r>
    </w:p>
    <w:p w14:paraId="28E2B583" w14:textId="77777777" w:rsidR="00350E3A" w:rsidRDefault="00350E3A">
      <w:pPr>
        <w:pStyle w:val="ConsPlusNormal"/>
        <w:spacing w:before="220"/>
        <w:ind w:firstLine="540"/>
        <w:jc w:val="both"/>
      </w:pPr>
      <w:r>
        <w:t>г) решения президиума Совета оформляются протоколами.</w:t>
      </w:r>
    </w:p>
    <w:p w14:paraId="1C5A21D5" w14:textId="77777777" w:rsidR="00350E3A" w:rsidRDefault="00350E3A">
      <w:pPr>
        <w:pStyle w:val="ConsPlusNormal"/>
        <w:spacing w:before="220"/>
        <w:ind w:firstLine="540"/>
        <w:jc w:val="both"/>
      </w:pPr>
      <w:r>
        <w:t>8. Установить, что председатель президиума Совета:</w:t>
      </w:r>
    </w:p>
    <w:p w14:paraId="48D0A78B" w14:textId="77777777" w:rsidR="00350E3A" w:rsidRDefault="00350E3A">
      <w:pPr>
        <w:pStyle w:val="ConsPlusNormal"/>
        <w:spacing w:before="220"/>
        <w:ind w:firstLine="540"/>
        <w:jc w:val="both"/>
      </w:pPr>
      <w:r>
        <w:t>а) формирует повестку дня заседаний президиума Совета;</w:t>
      </w:r>
    </w:p>
    <w:p w14:paraId="07B85E0F" w14:textId="77777777" w:rsidR="00350E3A" w:rsidRDefault="00350E3A">
      <w:pPr>
        <w:pStyle w:val="ConsPlusNormal"/>
        <w:spacing w:before="220"/>
        <w:ind w:firstLine="540"/>
        <w:jc w:val="both"/>
      </w:pPr>
      <w:r>
        <w:t>б) определяет направления деятельности созданных президиумом Совета рабочих групп (комиссий), а также утверждает их руководителей;</w:t>
      </w:r>
    </w:p>
    <w:p w14:paraId="46FD21C4" w14:textId="77777777" w:rsidR="00350E3A" w:rsidRDefault="00350E3A">
      <w:pPr>
        <w:pStyle w:val="ConsPlusNormal"/>
        <w:spacing w:before="220"/>
        <w:ind w:firstLine="540"/>
        <w:jc w:val="both"/>
      </w:pPr>
      <w:r>
        <w:t>в) организует обеспечение деятельности Совета, решает организационные и иные вопросы, связанные с привлечением для осуществления информационно-аналитических и экспертных работ представителей общественных объединений, научных и иных организаций, а также ученых и специалистов;</w:t>
      </w:r>
    </w:p>
    <w:p w14:paraId="78053E82" w14:textId="77777777" w:rsidR="00350E3A" w:rsidRDefault="00350E3A">
      <w:pPr>
        <w:pStyle w:val="ConsPlusNormal"/>
        <w:spacing w:before="220"/>
        <w:ind w:firstLine="540"/>
        <w:jc w:val="both"/>
      </w:pPr>
      <w:r>
        <w:t>г) докладывает Совету о ходе реализации мероприятий, предусмотренных Национальным планом противодействия коррупции, и иных мероприятий в соответствии с решениями Совета.</w:t>
      </w:r>
    </w:p>
    <w:p w14:paraId="7C3BE70D" w14:textId="77777777" w:rsidR="00350E3A" w:rsidRDefault="00350E3A">
      <w:pPr>
        <w:pStyle w:val="ConsPlusNormal"/>
        <w:spacing w:before="220"/>
        <w:ind w:firstLine="540"/>
        <w:jc w:val="both"/>
      </w:pPr>
      <w:r>
        <w:t>9. Председателю президиума Совета в месячный срок представить проект Национального плана противодействия коррупции.</w:t>
      </w:r>
    </w:p>
    <w:p w14:paraId="211BD83C" w14:textId="77777777" w:rsidR="00350E3A" w:rsidRDefault="00350E3A">
      <w:pPr>
        <w:pStyle w:val="ConsPlusNormal"/>
        <w:spacing w:before="220"/>
        <w:ind w:firstLine="540"/>
        <w:jc w:val="both"/>
      </w:pPr>
      <w:r>
        <w:t>10. Признать утратившими силу:</w:t>
      </w:r>
    </w:p>
    <w:p w14:paraId="444328AC" w14:textId="77777777" w:rsidR="00350E3A" w:rsidRDefault="00350E3A">
      <w:pPr>
        <w:pStyle w:val="ConsPlusNormal"/>
        <w:spacing w:before="220"/>
        <w:ind w:firstLine="540"/>
        <w:jc w:val="both"/>
      </w:pPr>
      <w:hyperlink r:id="rId13" w:history="1">
        <w:r>
          <w:rPr>
            <w:color w:val="0000FF"/>
          </w:rPr>
          <w:t>Указ</w:t>
        </w:r>
      </w:hyperlink>
      <w:r>
        <w:t xml:space="preserve"> Президента Российской Федерации от 3 февраля 2007 г. N 129 "Об образовании межведомственной рабочей группы для подготовки предложений по реализации в законодательстве Российской Федерации положений Конвенции Организации Объединенных Наций против коррупции от 31 октября 2003 г. и Конвенции Совета Европы об уголовной ответственности за коррупцию от 27 января 1999 г." (Собрание законодательства Российской Федерации, 2007, N 6, ст. 731);</w:t>
      </w:r>
    </w:p>
    <w:p w14:paraId="5F7C3522" w14:textId="77777777" w:rsidR="00350E3A" w:rsidRDefault="00350E3A">
      <w:pPr>
        <w:pStyle w:val="ConsPlusNormal"/>
        <w:spacing w:before="220"/>
        <w:ind w:firstLine="540"/>
        <w:jc w:val="both"/>
      </w:pPr>
      <w:hyperlink r:id="rId14" w:history="1">
        <w:r>
          <w:rPr>
            <w:color w:val="0000FF"/>
          </w:rPr>
          <w:t>Указ</w:t>
        </w:r>
      </w:hyperlink>
      <w:r>
        <w:t xml:space="preserve"> Президента Российской Федерации от 11 августа 2007 г. N 1068 "О продлении срока деятельности межведомственной рабочей группы для подготовки предложений по реализации в законодательстве Российской Федерации положений Конвенции Организации Объединенных Наций против коррупции от 31 октября 2003 г. и Конвенции Совета Европы об уголовной ответственности за коррупцию от 27 января 1999 г." (Собрание законодательства Российской Федерации, 2007, N 34, ст. 4210).</w:t>
      </w:r>
    </w:p>
    <w:p w14:paraId="3B0F53B6" w14:textId="77777777" w:rsidR="00350E3A" w:rsidRDefault="00350E3A">
      <w:pPr>
        <w:pStyle w:val="ConsPlusNormal"/>
        <w:spacing w:before="220"/>
        <w:ind w:firstLine="540"/>
        <w:jc w:val="both"/>
      </w:pPr>
      <w:r>
        <w:t>11. Настоящий Указ вступает в силу со дня его подписания.</w:t>
      </w:r>
    </w:p>
    <w:p w14:paraId="560B3858" w14:textId="77777777" w:rsidR="00350E3A" w:rsidRDefault="00350E3A">
      <w:pPr>
        <w:pStyle w:val="ConsPlusNormal"/>
        <w:ind w:firstLine="540"/>
        <w:jc w:val="both"/>
      </w:pPr>
    </w:p>
    <w:p w14:paraId="077D6FE6" w14:textId="77777777" w:rsidR="00350E3A" w:rsidRDefault="00350E3A">
      <w:pPr>
        <w:pStyle w:val="ConsPlusNormal"/>
        <w:jc w:val="right"/>
      </w:pPr>
      <w:r>
        <w:t>Президент</w:t>
      </w:r>
    </w:p>
    <w:p w14:paraId="723A7B8E" w14:textId="77777777" w:rsidR="00350E3A" w:rsidRDefault="00350E3A">
      <w:pPr>
        <w:pStyle w:val="ConsPlusNormal"/>
        <w:jc w:val="right"/>
      </w:pPr>
      <w:r>
        <w:t>Российской Федерации</w:t>
      </w:r>
    </w:p>
    <w:p w14:paraId="48A2EED8" w14:textId="77777777" w:rsidR="00350E3A" w:rsidRDefault="00350E3A">
      <w:pPr>
        <w:pStyle w:val="ConsPlusNormal"/>
        <w:jc w:val="right"/>
      </w:pPr>
      <w:r>
        <w:t>Д.МЕДВЕДЕВ</w:t>
      </w:r>
    </w:p>
    <w:p w14:paraId="2DB1C2D7" w14:textId="77777777" w:rsidR="00350E3A" w:rsidRDefault="00350E3A">
      <w:pPr>
        <w:pStyle w:val="ConsPlusNormal"/>
      </w:pPr>
      <w:r>
        <w:t>Москва, Кремль</w:t>
      </w:r>
    </w:p>
    <w:p w14:paraId="178C7AF0" w14:textId="77777777" w:rsidR="00350E3A" w:rsidRDefault="00350E3A">
      <w:pPr>
        <w:pStyle w:val="ConsPlusNormal"/>
        <w:spacing w:before="220"/>
      </w:pPr>
      <w:r>
        <w:t>19 мая 2008 года</w:t>
      </w:r>
    </w:p>
    <w:p w14:paraId="035511F2" w14:textId="77777777" w:rsidR="00350E3A" w:rsidRDefault="00350E3A">
      <w:pPr>
        <w:pStyle w:val="ConsPlusNormal"/>
        <w:spacing w:before="220"/>
      </w:pPr>
      <w:r>
        <w:t>N 815</w:t>
      </w:r>
    </w:p>
    <w:p w14:paraId="719E32B3" w14:textId="77777777" w:rsidR="00350E3A" w:rsidRDefault="00350E3A">
      <w:pPr>
        <w:pStyle w:val="ConsPlusNormal"/>
        <w:ind w:firstLine="540"/>
        <w:jc w:val="both"/>
      </w:pPr>
    </w:p>
    <w:p w14:paraId="5D0BE94D" w14:textId="77777777" w:rsidR="00350E3A" w:rsidRDefault="00350E3A">
      <w:pPr>
        <w:pStyle w:val="ConsPlusNormal"/>
        <w:ind w:firstLine="540"/>
        <w:jc w:val="both"/>
      </w:pPr>
    </w:p>
    <w:p w14:paraId="2D020B83" w14:textId="77777777" w:rsidR="00350E3A" w:rsidRDefault="00350E3A">
      <w:pPr>
        <w:pStyle w:val="ConsPlusNormal"/>
        <w:ind w:firstLine="540"/>
        <w:jc w:val="both"/>
      </w:pPr>
    </w:p>
    <w:sectPr w:rsidR="00350E3A" w:rsidSect="00BA63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E3A"/>
    <w:rsid w:val="00350E3A"/>
    <w:rsid w:val="006D5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F3F45"/>
  <w15:chartTrackingRefBased/>
  <w15:docId w15:val="{FE9C6DB6-357D-4A98-BAC4-291889991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50E3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50E3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50E3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FD3F6AA28DB2C946D4AB5ACEDCE4C63D6CC2D0A1D915D8E7D06343894B7FECBF944FF8594D33B2C24FED8C8D7746767F025F41E92224A8CRBq0H" TargetMode="External"/><Relationship Id="rId13" Type="http://schemas.openxmlformats.org/officeDocument/2006/relationships/hyperlink" Target="consultantplus://offline/ref=8FD3F6AA28DB2C946D4AA2AEEFCE4C63D1C52A051C995D8E7D06343894B7FECBEB44A78997D3252D27EB8E9991R2q3H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8FD3F6AA28DB2C946D4AB5ACEDCE4C63D6CC2D0A1D965D8E7D06343894B7FECBF944FF8594D33B2C27FED8C8D7746767F025F41E92224A8CRBq0H" TargetMode="External"/><Relationship Id="rId12" Type="http://schemas.openxmlformats.org/officeDocument/2006/relationships/hyperlink" Target="consultantplus://offline/ref=8FD3F6AA28DB2C946D4AB5ACEDCE4C63D3C8210D1A965D8E7D06343894B7FECBF944FF8594D33B2C23FED8C8D7746767F025F41E92224A8CRBq0H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FD3F6AA28DB2C946D4AB5ACEDCE4C63D1CE2E091A945D8E7D06343894B7FECBF944FF8594D33B2C22FED8C8D7746767F025F41E92224A8CRBq0H" TargetMode="External"/><Relationship Id="rId11" Type="http://schemas.openxmlformats.org/officeDocument/2006/relationships/hyperlink" Target="consultantplus://offline/ref=8FD3F6AA28DB2C946D4AB5ACEDCE4C63D6CC2D0A1C955D8E7D06343894B7FECBF944FF8594D33B2D2AFED8C8D7746767F025F41E92224A8CRBq0H" TargetMode="External"/><Relationship Id="rId5" Type="http://schemas.openxmlformats.org/officeDocument/2006/relationships/hyperlink" Target="consultantplus://offline/ref=8FD3F6AA28DB2C946D4AB5ACEDCE4C63D3C8210D1A965D8E7D06343894B7FECBF944FF8594D33B2D2AFED8C8D7746767F025F41E92224A8CRBq0H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8FD3F6AA28DB2C946D4AB5ACEDCE4C63D1C52C0F1A945D8E7D06343894B7FECBF944FF8594D33B2C21FED8C8D7746767F025F41E92224A8CRBq0H" TargetMode="External"/><Relationship Id="rId4" Type="http://schemas.openxmlformats.org/officeDocument/2006/relationships/hyperlink" Target="consultantplus://offline/ref=8FD3F6AA28DB2C946D4AB5ACEDCE4C63D1CE2E091A945D8E7D06343894B7FECBF944FF8594D33B2C22FED8C8D7746767F025F41E92224A8CRBq0H" TargetMode="External"/><Relationship Id="rId9" Type="http://schemas.openxmlformats.org/officeDocument/2006/relationships/hyperlink" Target="consultantplus://offline/ref=8FD3F6AA28DB2C946D4AB5ACEDCE4C63D6CC2D0A1D955D8E7D06343894B7FECBF944FF8594D33A2B26FED8C8D7746767F025F41E92224A8CRBq0H" TargetMode="External"/><Relationship Id="rId14" Type="http://schemas.openxmlformats.org/officeDocument/2006/relationships/hyperlink" Target="consultantplus://offline/ref=8FD3F6AA28DB2C946D4AA2AEEFCE4C63D1C42F0F18945D8E7D06343894B7FECBEB44A78997D3252D27EB8E9991R2q3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1347</Words>
  <Characters>7680</Characters>
  <Application>Microsoft Office Word</Application>
  <DocSecurity>0</DocSecurity>
  <Lines>64</Lines>
  <Paragraphs>18</Paragraphs>
  <ScaleCrop>false</ScaleCrop>
  <Company/>
  <LinksUpToDate>false</LinksUpToDate>
  <CharactersWithSpaces>9009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User_54</dc:creator>
  <cp:keywords/>
  <dc:description/>
  <cp:lastModifiedBy>User_54</cp:lastModifiedBy>
  <cp:revision>1</cp:revision>
  <dcterms:created xsi:type="dcterms:W3CDTF">2022-05-30T07:41:00Z</dcterms:created>
  <dcterms:modified xsi:type="dcterms:W3CDTF">2022-05-30T07:43:00Z</dcterms:modified>
</cp:coreProperties>
</file>